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48DD4" w:themeColor="text2" w:themeTint="99"/>
  <w:body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TÍTULO DEL </w:t>
      </w:r>
      <w:r w:rsidR="005E2624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>ENSAYO</w:t>
      </w: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 EN ESPAÑOL  </w:t>
      </w:r>
      <w:bookmarkStart w:id="0" w:name="_GoBack"/>
      <w:bookmarkEnd w:id="0"/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(Máximo 20 palabras)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TÍTULO DEL </w:t>
      </w:r>
      <w:r w:rsidR="005E2624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>ENSAYO</w:t>
      </w: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 EN INGLÉS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341" w:lineRule="auto"/>
        <w:ind w:left="246" w:right="305"/>
        <w:jc w:val="center"/>
        <w:rPr>
          <w:rFonts w:ascii="Times New Roman" w:eastAsia="Times New Roman" w:hAnsi="Times New Roman" w:cs="Times New Roman"/>
          <w:color w:val="808080"/>
          <w:sz w:val="18"/>
          <w:szCs w:val="18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>TÍTULO CORTO EN ESPAÑOL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: (máximo 5 palabras que resuman el título del </w:t>
      </w:r>
      <w:r w:rsidR="00862CE7">
        <w:rPr>
          <w:rFonts w:ascii="Times New Roman" w:eastAsia="Times New Roman" w:hAnsi="Times New Roman" w:cs="Times New Roman"/>
          <w:color w:val="000000"/>
          <w:lang w:val="es-VE"/>
        </w:rPr>
        <w:t>ensayo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) </w:t>
      </w:r>
      <w:r w:rsidRPr="00FB7873">
        <w:rPr>
          <w:rFonts w:ascii="Times New Roman" w:eastAsia="Times New Roman" w:hAnsi="Times New Roman" w:cs="Times New Roman"/>
          <w:color w:val="808080"/>
          <w:sz w:val="18"/>
          <w:szCs w:val="18"/>
          <w:lang w:val="es-VE"/>
        </w:rPr>
        <w:t xml:space="preserve">Nota: Este aspecto es requerido para efectos de diagramación de la revista y será utilizado como encabezado de cada página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APELLIDO Y NOMBRE DE (LOS) AUTOR(ES)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9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ADSCRIPCIÓN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240" w:lineRule="auto"/>
        <w:jc w:val="center"/>
        <w:rPr>
          <w:rFonts w:ascii="Times New Roman" w:eastAsia="Times New Roman" w:hAnsi="Times New Roman" w:cs="Times New Roman"/>
          <w:color w:val="808080"/>
          <w:lang w:val="es-VE"/>
        </w:rPr>
      </w:pPr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Apellidos, Nombre </w:t>
      </w:r>
      <w:r w:rsidRPr="00FB7873">
        <w:rPr>
          <w:rFonts w:ascii="Times New Roman" w:eastAsia="Times New Roman" w:hAnsi="Times New Roman" w:cs="Times New Roman"/>
          <w:color w:val="808080"/>
          <w:sz w:val="23"/>
          <w:szCs w:val="23"/>
          <w:vertAlign w:val="superscript"/>
          <w:lang w:val="es-VE"/>
        </w:rPr>
        <w:t>1</w:t>
      </w:r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; Apellidos, Nombre </w:t>
      </w:r>
      <w:r w:rsidRPr="00FB7873">
        <w:rPr>
          <w:rFonts w:ascii="Times New Roman" w:eastAsia="Times New Roman" w:hAnsi="Times New Roman" w:cs="Times New Roman"/>
          <w:color w:val="808080"/>
          <w:sz w:val="23"/>
          <w:szCs w:val="23"/>
          <w:vertAlign w:val="superscript"/>
          <w:lang w:val="es-VE"/>
        </w:rPr>
        <w:t>2</w:t>
      </w:r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; Apellidos, Nombre </w:t>
      </w:r>
      <w:proofErr w:type="gramStart"/>
      <w:r w:rsidRPr="00FB7873">
        <w:rPr>
          <w:rFonts w:ascii="Times New Roman" w:eastAsia="Times New Roman" w:hAnsi="Times New Roman" w:cs="Times New Roman"/>
          <w:color w:val="808080"/>
          <w:sz w:val="23"/>
          <w:szCs w:val="23"/>
          <w:vertAlign w:val="superscript"/>
          <w:lang w:val="es-VE"/>
        </w:rPr>
        <w:t>3</w:t>
      </w:r>
      <w:r w:rsidRPr="00FB7873">
        <w:rPr>
          <w:rFonts w:ascii="Times New Roman" w:eastAsia="Times New Roman" w:hAnsi="Times New Roman" w:cs="Times New Roman"/>
          <w:color w:val="808080"/>
          <w:lang w:val="es-VE"/>
        </w:rPr>
        <w:t>;…</w:t>
      </w:r>
      <w:proofErr w:type="gramEnd"/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808080"/>
          <w:lang w:val="es-VE"/>
        </w:rPr>
      </w:pPr>
      <w:r w:rsidRPr="00FB7873">
        <w:rPr>
          <w:rFonts w:ascii="Times New Roman" w:eastAsia="Times New Roman" w:hAnsi="Times New Roman" w:cs="Times New Roman"/>
          <w:color w:val="808080"/>
          <w:sz w:val="23"/>
          <w:szCs w:val="23"/>
          <w:vertAlign w:val="superscript"/>
          <w:lang w:val="es-VE"/>
        </w:rPr>
        <w:t>1</w:t>
      </w:r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Nombre de la unidad. Universidad o institución, País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808080"/>
          <w:lang w:val="es-VE"/>
        </w:rPr>
      </w:pPr>
      <w:r w:rsidRPr="00FB7873">
        <w:rPr>
          <w:rFonts w:ascii="Times New Roman" w:eastAsia="Times New Roman" w:hAnsi="Times New Roman" w:cs="Times New Roman"/>
          <w:color w:val="808080"/>
          <w:sz w:val="23"/>
          <w:szCs w:val="23"/>
          <w:vertAlign w:val="superscript"/>
          <w:lang w:val="es-VE"/>
        </w:rPr>
        <w:t xml:space="preserve">2 </w:t>
      </w:r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Nombre de la unidad. Universidad o institución, País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CORREO ELECTRÓNICO DEL AUTOR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9" w:line="240" w:lineRule="auto"/>
        <w:jc w:val="center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o del remitente (solo uno) 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>en caso de ser varios autores (</w:t>
      </w:r>
      <w:proofErr w:type="spellStart"/>
      <w:r w:rsidRPr="00FB7873">
        <w:rPr>
          <w:rFonts w:ascii="Times New Roman" w:eastAsia="Times New Roman" w:hAnsi="Times New Roman" w:cs="Times New Roman"/>
          <w:i/>
          <w:iCs/>
          <w:color w:val="000000"/>
          <w:lang w:val="es-VE"/>
        </w:rPr>
        <w:t>corresponding</w:t>
      </w:r>
      <w:proofErr w:type="spellEnd"/>
      <w:r w:rsidRPr="00FB7873">
        <w:rPr>
          <w:rFonts w:ascii="Times New Roman" w:eastAsia="Times New Roman" w:hAnsi="Times New Roman" w:cs="Times New Roman"/>
          <w:i/>
          <w:iCs/>
          <w:color w:val="000000"/>
          <w:lang w:val="es-VE"/>
        </w:rPr>
        <w:t xml:space="preserve"> </w:t>
      </w:r>
      <w:proofErr w:type="spellStart"/>
      <w:r w:rsidRPr="00FB7873">
        <w:rPr>
          <w:rFonts w:ascii="Times New Roman" w:eastAsia="Times New Roman" w:hAnsi="Times New Roman" w:cs="Times New Roman"/>
          <w:i/>
          <w:iCs/>
          <w:color w:val="000000"/>
          <w:lang w:val="es-VE"/>
        </w:rPr>
        <w:t>author</w:t>
      </w:r>
      <w:proofErr w:type="spellEnd"/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) </w:t>
      </w:r>
    </w:p>
    <w:p w:rsidR="00E54ED3" w:rsidRPr="00FB7873" w:rsidRDefault="00E54ED3" w:rsidP="00E54E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es-VE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s-VE"/>
        </w:rPr>
        <w:t>CÓDIGO ORCID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RESUMEN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228" w:lineRule="auto"/>
        <w:ind w:left="9" w:right="1" w:hanging="1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Resumen en español con un máximo de trescientas (300) palabras </w:t>
      </w: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en un solo párrafo </w:t>
      </w:r>
      <w:r w:rsidR="005E2624">
        <w:rPr>
          <w:rFonts w:ascii="Times New Roman" w:eastAsia="Times New Roman" w:hAnsi="Times New Roman" w:cs="Times New Roman"/>
          <w:color w:val="000000"/>
          <w:lang w:val="es-VE"/>
        </w:rPr>
        <w:t xml:space="preserve">(justificado), en el 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que deben estar incluidos, en forma sucinta, </w:t>
      </w:r>
      <w:r w:rsidR="002B1064">
        <w:rPr>
          <w:rFonts w:ascii="Times New Roman" w:eastAsia="Times New Roman" w:hAnsi="Times New Roman" w:cs="Times New Roman"/>
          <w:color w:val="000000"/>
          <w:lang w:val="es-VE"/>
        </w:rPr>
        <w:t xml:space="preserve">la tesis del ensayo, 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los objetivos, métodos, resultados, conclusiones.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 w:line="229" w:lineRule="auto"/>
        <w:ind w:left="5" w:firstLine="2"/>
        <w:jc w:val="both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Debe permitir al lector identificar, en forma rápida y precisa, el contenido básico del trabajo. No se debe incluir en el resumen información </w:t>
      </w:r>
      <w:proofErr w:type="gramStart"/>
      <w:r w:rsidRPr="00FB7873">
        <w:rPr>
          <w:rFonts w:ascii="Times New Roman" w:eastAsia="Times New Roman" w:hAnsi="Times New Roman" w:cs="Times New Roman"/>
          <w:color w:val="000000"/>
          <w:lang w:val="es-VE"/>
        </w:rPr>
        <w:t>o  conclusión</w:t>
      </w:r>
      <w:proofErr w:type="gramEnd"/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 que no esté presente en el texto del </w:t>
      </w:r>
      <w:r w:rsidR="006E6CC6">
        <w:rPr>
          <w:rFonts w:ascii="Times New Roman" w:eastAsia="Times New Roman" w:hAnsi="Times New Roman" w:cs="Times New Roman"/>
          <w:color w:val="000000"/>
          <w:lang w:val="es-VE"/>
        </w:rPr>
        <w:t>ensayo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. Tampoco debe contener referencias bibliográficas. 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3" w:line="240" w:lineRule="auto"/>
        <w:ind w:left="7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>Palabras clave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: de 3 a 5 palabras que identifiquen </w:t>
      </w:r>
      <w:r w:rsidR="0004151A">
        <w:rPr>
          <w:rFonts w:ascii="Times New Roman" w:eastAsia="Times New Roman" w:hAnsi="Times New Roman" w:cs="Times New Roman"/>
          <w:color w:val="000000"/>
          <w:lang w:val="es-VE"/>
        </w:rPr>
        <w:t>el ensayo</w:t>
      </w:r>
      <w:r w:rsidR="00A647F5">
        <w:rPr>
          <w:rFonts w:ascii="Times New Roman" w:eastAsia="Times New Roman" w:hAnsi="Times New Roman" w:cs="Times New Roman"/>
          <w:color w:val="000000"/>
          <w:lang w:val="es-VE"/>
        </w:rPr>
        <w:t>.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 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i/>
          <w:iCs/>
          <w:color w:val="000000"/>
          <w:lang w:val="es-VE"/>
        </w:rPr>
        <w:t xml:space="preserve">ABSTRACT 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225" w:lineRule="auto"/>
        <w:ind w:left="12" w:hanging="3"/>
        <w:jc w:val="both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color w:val="000000"/>
          <w:lang w:val="es-VE"/>
        </w:rPr>
        <w:t>En la sección denominada “</w:t>
      </w:r>
      <w:proofErr w:type="spellStart"/>
      <w:r w:rsidRPr="00FB7873">
        <w:rPr>
          <w:rFonts w:ascii="Times New Roman" w:eastAsia="Times New Roman" w:hAnsi="Times New Roman" w:cs="Times New Roman"/>
          <w:i/>
          <w:iCs/>
          <w:color w:val="000000"/>
          <w:lang w:val="es-VE"/>
        </w:rPr>
        <w:t>Abstract</w:t>
      </w:r>
      <w:proofErr w:type="spellEnd"/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” se debe presentar en un solo párrafo el resumen en inglés </w:t>
      </w:r>
      <w:proofErr w:type="gramStart"/>
      <w:r w:rsidRPr="00FB7873">
        <w:rPr>
          <w:rFonts w:ascii="Times New Roman" w:eastAsia="Times New Roman" w:hAnsi="Times New Roman" w:cs="Times New Roman"/>
          <w:color w:val="000000"/>
          <w:lang w:val="es-VE"/>
        </w:rPr>
        <w:t>y  seguidamente</w:t>
      </w:r>
      <w:proofErr w:type="gramEnd"/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 las palabras claves (</w:t>
      </w:r>
      <w:r w:rsidRPr="00FB7873">
        <w:rPr>
          <w:rFonts w:ascii="Times New Roman" w:eastAsia="Times New Roman" w:hAnsi="Times New Roman" w:cs="Times New Roman"/>
          <w:i/>
          <w:iCs/>
          <w:color w:val="000000"/>
          <w:lang w:val="es-VE"/>
        </w:rPr>
        <w:t xml:space="preserve">Key </w:t>
      </w:r>
      <w:proofErr w:type="spellStart"/>
      <w:r w:rsidRPr="00FB7873">
        <w:rPr>
          <w:rFonts w:ascii="Times New Roman" w:eastAsia="Times New Roman" w:hAnsi="Times New Roman" w:cs="Times New Roman"/>
          <w:i/>
          <w:iCs/>
          <w:color w:val="000000"/>
          <w:lang w:val="es-VE"/>
        </w:rPr>
        <w:t>Words</w:t>
      </w:r>
      <w:proofErr w:type="spellEnd"/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) en inglés también. Al igual que en el resumen en </w:t>
      </w:r>
      <w:proofErr w:type="gramStart"/>
      <w:r w:rsidRPr="00FB7873">
        <w:rPr>
          <w:rFonts w:ascii="Times New Roman" w:eastAsia="Times New Roman" w:hAnsi="Times New Roman" w:cs="Times New Roman"/>
          <w:color w:val="000000"/>
          <w:lang w:val="es-VE"/>
        </w:rPr>
        <w:t>español,  aplica</w:t>
      </w:r>
      <w:proofErr w:type="gramEnd"/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 la restricción de una extensión máxima de 300 palabras. </w:t>
      </w:r>
    </w:p>
    <w:p w:rsidR="00354802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lastRenderedPageBreak/>
        <w:t>Key words</w:t>
      </w:r>
      <w:r>
        <w:rPr>
          <w:rFonts w:ascii="Times New Roman" w:eastAsia="Times New Roman" w:hAnsi="Times New Roman" w:cs="Times New Roman"/>
          <w:color w:val="000000"/>
        </w:rPr>
        <w:t>: term1, term2, term3.</w:t>
      </w:r>
    </w:p>
    <w:p w:rsidR="00354802" w:rsidRPr="00FB7873" w:rsidRDefault="003548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VE"/>
        </w:rPr>
      </w:pP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9" w:line="521" w:lineRule="auto"/>
        <w:ind w:left="8" w:right="3427" w:firstLine="9"/>
        <w:rPr>
          <w:rFonts w:ascii="Times New Roman" w:eastAsia="Times New Roman" w:hAnsi="Times New Roman" w:cs="Times New Roman"/>
          <w:b/>
          <w:bCs/>
          <w:color w:val="000000"/>
          <w:lang w:val="es-VE"/>
        </w:rPr>
        <w:sectPr w:rsidR="00354802" w:rsidRPr="00FB7873">
          <w:headerReference w:type="default" r:id="rId6"/>
          <w:pgSz w:w="12240" w:h="15840"/>
          <w:pgMar w:top="686" w:right="1361" w:bottom="1034" w:left="1414" w:header="0" w:footer="720" w:gutter="0"/>
          <w:pgNumType w:start="1"/>
          <w:cols w:space="720"/>
        </w:sectPr>
      </w:pPr>
      <w:r w:rsidRPr="00FB7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VE"/>
        </w:rPr>
        <w:t xml:space="preserve">CONTENIDO DEL </w:t>
      </w:r>
      <w:r w:rsidR="004B5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VE"/>
        </w:rPr>
        <w:t>ENSAYO</w:t>
      </w:r>
      <w:r w:rsidRPr="00FB78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VE"/>
        </w:rPr>
        <w:t xml:space="preserve">: </w:t>
      </w:r>
      <w:r w:rsidRPr="00FB7873">
        <w:rPr>
          <w:rFonts w:ascii="Times New Roman" w:eastAsia="Times New Roman" w:hAnsi="Times New Roman" w:cs="Times New Roman"/>
          <w:color w:val="000000"/>
          <w:sz w:val="28"/>
          <w:szCs w:val="28"/>
          <w:lang w:val="es-VE"/>
        </w:rPr>
        <w:t>(a dos columnas)</w:t>
      </w: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  </w:t>
      </w:r>
    </w:p>
    <w:p w:rsidR="00476617" w:rsidRPr="00476617" w:rsidRDefault="00476617" w:rsidP="00476617">
      <w:pPr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 w:rsidRPr="00476617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Texto: </w:t>
      </w:r>
      <w:proofErr w:type="gramStart"/>
      <w:r w:rsidRPr="00476617">
        <w:rPr>
          <w:rFonts w:ascii="Times New Roman" w:eastAsia="Times New Roman" w:hAnsi="Times New Roman" w:cs="Times New Roman"/>
          <w:sz w:val="24"/>
          <w:szCs w:val="24"/>
          <w:lang w:val="es-VE"/>
        </w:rPr>
        <w:t>libre</w:t>
      </w:r>
      <w:proofErr w:type="gramEnd"/>
      <w:r w:rsidRPr="00476617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pero con orden lógico (inicio, desarrollo, cierre)</w:t>
      </w:r>
      <w:r w:rsidR="004A137B">
        <w:rPr>
          <w:rFonts w:ascii="Times New Roman" w:eastAsia="Times New Roman" w:hAnsi="Times New Roman" w:cs="Times New Roman"/>
          <w:sz w:val="24"/>
          <w:szCs w:val="24"/>
          <w:lang w:val="es-VE"/>
        </w:rPr>
        <w:t>.</w:t>
      </w:r>
    </w:p>
    <w:p w:rsidR="00476617" w:rsidRDefault="004862F3" w:rsidP="004766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29" w:lineRule="auto"/>
        <w:ind w:right="338" w:firstLine="1"/>
        <w:jc w:val="both"/>
        <w:rPr>
          <w:rFonts w:ascii="Times New Roman" w:eastAsia="Times New Roman" w:hAnsi="Times New Roman" w:cs="Times New Roman"/>
          <w:sz w:val="24"/>
          <w:szCs w:val="24"/>
          <w:lang w:val="es-VE"/>
        </w:rPr>
      </w:pP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>Figuras,</w:t>
      </w:r>
      <w:r w:rsidR="00476617" w:rsidRPr="00476617"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 tablas </w:t>
      </w:r>
      <w:r>
        <w:rPr>
          <w:rFonts w:ascii="Times New Roman" w:eastAsia="Times New Roman" w:hAnsi="Times New Roman" w:cs="Times New Roman"/>
          <w:sz w:val="24"/>
          <w:szCs w:val="24"/>
          <w:lang w:val="es-VE"/>
        </w:rPr>
        <w:t xml:space="preserve">y ecuaciones </w:t>
      </w:r>
      <w:r w:rsidR="00476617" w:rsidRPr="00476617">
        <w:rPr>
          <w:rFonts w:ascii="Times New Roman" w:eastAsia="Times New Roman" w:hAnsi="Times New Roman" w:cs="Times New Roman"/>
          <w:sz w:val="24"/>
          <w:szCs w:val="24"/>
          <w:lang w:val="es-VE"/>
        </w:rPr>
        <w:t>como en el artículo científico</w:t>
      </w:r>
      <w:r w:rsidR="00476617">
        <w:rPr>
          <w:rFonts w:ascii="Times New Roman" w:eastAsia="Times New Roman" w:hAnsi="Times New Roman" w:cs="Times New Roman"/>
          <w:sz w:val="24"/>
          <w:szCs w:val="24"/>
          <w:lang w:val="es-VE"/>
        </w:rPr>
        <w:t>.</w:t>
      </w:r>
    </w:p>
    <w:p w:rsidR="00C625AE" w:rsidRDefault="00C625AE" w:rsidP="004766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29" w:lineRule="auto"/>
        <w:ind w:right="338" w:firstLine="1"/>
        <w:jc w:val="both"/>
        <w:rPr>
          <w:rFonts w:ascii="Times New Roman" w:eastAsia="Times New Roman" w:hAnsi="Times New Roman" w:cs="Times New Roman"/>
          <w:sz w:val="24"/>
          <w:szCs w:val="24"/>
          <w:lang w:val="es-VE"/>
        </w:rPr>
      </w:pPr>
    </w:p>
    <w:p w:rsidR="00354802" w:rsidRPr="00FB7873" w:rsidRDefault="00BA395A" w:rsidP="004766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29" w:lineRule="auto"/>
        <w:ind w:right="338" w:firstLine="1"/>
        <w:jc w:val="both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REFERENCIAS </w:t>
      </w:r>
      <w:r>
        <w:rPr>
          <w:rFonts w:ascii="Times New Roman" w:eastAsia="Times New Roman" w:hAnsi="Times New Roman" w:cs="Times New Roman"/>
          <w:color w:val="000000"/>
          <w:lang w:val="es-VE"/>
        </w:rPr>
        <w:t>(en orden alfabético):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28" w:lineRule="auto"/>
        <w:ind w:left="599" w:right="24" w:hanging="279"/>
        <w:jc w:val="both"/>
        <w:rPr>
          <w:rFonts w:ascii="Times New Roman" w:eastAsia="Times New Roman" w:hAnsi="Times New Roman" w:cs="Times New Roman"/>
          <w:color w:val="A6A6A6"/>
          <w:lang w:val="es-VE"/>
        </w:rPr>
      </w:pPr>
      <w:r w:rsidRPr="00FB7873">
        <w:rPr>
          <w:rFonts w:ascii="Times New Roman" w:eastAsia="Times New Roman" w:hAnsi="Times New Roman" w:cs="Times New Roman"/>
          <w:color w:val="A6A6A6"/>
          <w:lang w:val="es-VE"/>
        </w:rPr>
        <w:t xml:space="preserve">Campos, A. (2009). </w:t>
      </w:r>
      <w:r w:rsidRPr="00603943">
        <w:rPr>
          <w:rFonts w:ascii="Times New Roman" w:eastAsia="Times New Roman" w:hAnsi="Times New Roman" w:cs="Times New Roman"/>
          <w:i/>
          <w:color w:val="A6A6A6"/>
          <w:lang w:val="es-VE"/>
        </w:rPr>
        <w:t xml:space="preserve">Métodos mixtos </w:t>
      </w:r>
      <w:proofErr w:type="gramStart"/>
      <w:r w:rsidRPr="00603943">
        <w:rPr>
          <w:rFonts w:ascii="Times New Roman" w:eastAsia="Times New Roman" w:hAnsi="Times New Roman" w:cs="Times New Roman"/>
          <w:i/>
          <w:color w:val="A6A6A6"/>
          <w:lang w:val="es-VE"/>
        </w:rPr>
        <w:t>de  investigación</w:t>
      </w:r>
      <w:proofErr w:type="gramEnd"/>
      <w:r w:rsidRPr="00603943">
        <w:rPr>
          <w:rFonts w:ascii="Times New Roman" w:eastAsia="Times New Roman" w:hAnsi="Times New Roman" w:cs="Times New Roman"/>
          <w:i/>
          <w:color w:val="A6A6A6"/>
          <w:lang w:val="es-VE"/>
        </w:rPr>
        <w:t xml:space="preserve">. Integración de la </w:t>
      </w:r>
      <w:proofErr w:type="gramStart"/>
      <w:r w:rsidRPr="00603943">
        <w:rPr>
          <w:rFonts w:ascii="Times New Roman" w:eastAsia="Times New Roman" w:hAnsi="Times New Roman" w:cs="Times New Roman"/>
          <w:i/>
          <w:color w:val="A6A6A6"/>
          <w:lang w:val="es-VE"/>
        </w:rPr>
        <w:t>investigación  cuantitativa</w:t>
      </w:r>
      <w:proofErr w:type="gramEnd"/>
      <w:r w:rsidRPr="00603943">
        <w:rPr>
          <w:rFonts w:ascii="Times New Roman" w:eastAsia="Times New Roman" w:hAnsi="Times New Roman" w:cs="Times New Roman"/>
          <w:i/>
          <w:color w:val="A6A6A6"/>
          <w:lang w:val="es-VE"/>
        </w:rPr>
        <w:t xml:space="preserve"> y la investigación cualitativa</w:t>
      </w:r>
      <w:r w:rsidRPr="00FB7873">
        <w:rPr>
          <w:rFonts w:ascii="Times New Roman" w:eastAsia="Times New Roman" w:hAnsi="Times New Roman" w:cs="Times New Roman"/>
          <w:color w:val="A6A6A6"/>
          <w:lang w:val="es-VE"/>
        </w:rPr>
        <w:t xml:space="preserve">.  </w:t>
      </w:r>
      <w:proofErr w:type="gramStart"/>
      <w:r w:rsidRPr="00FB7873">
        <w:rPr>
          <w:rFonts w:ascii="Times New Roman" w:eastAsia="Times New Roman" w:hAnsi="Times New Roman" w:cs="Times New Roman"/>
          <w:color w:val="A6A6A6"/>
          <w:lang w:val="es-VE"/>
        </w:rPr>
        <w:t>Cooperativa  Editorial</w:t>
      </w:r>
      <w:proofErr w:type="gramEnd"/>
      <w:r w:rsidRPr="00FB7873">
        <w:rPr>
          <w:rFonts w:ascii="Times New Roman" w:eastAsia="Times New Roman" w:hAnsi="Times New Roman" w:cs="Times New Roman"/>
          <w:color w:val="A6A6A6"/>
          <w:lang w:val="es-VE"/>
        </w:rPr>
        <w:t xml:space="preserve"> Magisterio.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600" w:right="24" w:hanging="284"/>
        <w:jc w:val="both"/>
        <w:rPr>
          <w:rFonts w:ascii="Times New Roman" w:eastAsia="Times New Roman" w:hAnsi="Times New Roman" w:cs="Times New Roman"/>
          <w:color w:val="A6A6A6"/>
          <w:lang w:val="es-VE"/>
        </w:rPr>
      </w:pPr>
      <w:r w:rsidRPr="00FB7873">
        <w:rPr>
          <w:rFonts w:ascii="Times New Roman" w:eastAsia="Times New Roman" w:hAnsi="Times New Roman" w:cs="Times New Roman"/>
          <w:color w:val="A6A6A6"/>
          <w:lang w:val="es-VE"/>
        </w:rPr>
        <w:t xml:space="preserve">Mogollón, L. (2008). San Cristóbal: De </w:t>
      </w:r>
      <w:proofErr w:type="gramStart"/>
      <w:r w:rsidRPr="00FB7873">
        <w:rPr>
          <w:rFonts w:ascii="Times New Roman" w:eastAsia="Times New Roman" w:hAnsi="Times New Roman" w:cs="Times New Roman"/>
          <w:color w:val="A6A6A6"/>
          <w:lang w:val="es-VE"/>
        </w:rPr>
        <w:t>la  metrópoli</w:t>
      </w:r>
      <w:proofErr w:type="gramEnd"/>
      <w:r w:rsidRPr="00FB7873">
        <w:rPr>
          <w:rFonts w:ascii="Times New Roman" w:eastAsia="Times New Roman" w:hAnsi="Times New Roman" w:cs="Times New Roman"/>
          <w:color w:val="A6A6A6"/>
          <w:lang w:val="es-VE"/>
        </w:rPr>
        <w:t xml:space="preserve"> imaginada a la metrópoli real.  </w:t>
      </w:r>
      <w:r w:rsidRPr="00603943">
        <w:rPr>
          <w:rFonts w:ascii="Times New Roman" w:eastAsia="Times New Roman" w:hAnsi="Times New Roman" w:cs="Times New Roman"/>
          <w:i/>
          <w:color w:val="A6A6A6"/>
          <w:lang w:val="es-VE"/>
        </w:rPr>
        <w:t>Revista Científica UNET</w:t>
      </w:r>
      <w:r w:rsidR="00603943">
        <w:rPr>
          <w:rFonts w:ascii="Times New Roman" w:eastAsia="Times New Roman" w:hAnsi="Times New Roman" w:cs="Times New Roman"/>
          <w:color w:val="A6A6A6"/>
          <w:lang w:val="es-VE"/>
        </w:rPr>
        <w:t>,</w:t>
      </w:r>
      <w:r w:rsidRPr="00FB7873">
        <w:rPr>
          <w:rFonts w:ascii="Times New Roman" w:eastAsia="Times New Roman" w:hAnsi="Times New Roman" w:cs="Times New Roman"/>
          <w:color w:val="A6A6A6"/>
          <w:lang w:val="es-VE"/>
        </w:rPr>
        <w:t xml:space="preserve"> 20</w:t>
      </w:r>
      <w:r w:rsidR="00603943">
        <w:rPr>
          <w:rFonts w:ascii="Times New Roman" w:eastAsia="Times New Roman" w:hAnsi="Times New Roman" w:cs="Times New Roman"/>
          <w:color w:val="A6A6A6"/>
          <w:lang w:val="es-VE"/>
        </w:rPr>
        <w:t xml:space="preserve"> </w:t>
      </w:r>
      <w:r w:rsidRPr="00FB7873">
        <w:rPr>
          <w:rFonts w:ascii="Times New Roman" w:eastAsia="Times New Roman" w:hAnsi="Times New Roman" w:cs="Times New Roman"/>
          <w:color w:val="A6A6A6"/>
          <w:lang w:val="es-VE"/>
        </w:rPr>
        <w:t xml:space="preserve">(2):125-132.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599" w:right="23" w:hanging="282"/>
        <w:jc w:val="both"/>
        <w:rPr>
          <w:rFonts w:ascii="Times New Roman" w:eastAsia="Times New Roman" w:hAnsi="Times New Roman" w:cs="Times New Roman"/>
          <w:color w:val="A6A6A6"/>
          <w:u w:val="single"/>
          <w:lang w:val="es-VE"/>
        </w:rPr>
        <w:sectPr w:rsidR="00354802" w:rsidRPr="00FB7873">
          <w:type w:val="continuous"/>
          <w:pgSz w:w="12240" w:h="15840"/>
          <w:pgMar w:top="686" w:right="1361" w:bottom="1034" w:left="1419" w:header="0" w:footer="720" w:gutter="0"/>
          <w:cols w:num="2" w:space="720" w:equalWidth="0">
            <w:col w:w="4740" w:space="0"/>
            <w:col w:w="4740" w:space="0"/>
          </w:cols>
        </w:sectPr>
      </w:pPr>
      <w:r w:rsidRPr="00FB7873">
        <w:rPr>
          <w:rFonts w:ascii="Times New Roman" w:eastAsia="Times New Roman" w:hAnsi="Times New Roman" w:cs="Times New Roman"/>
          <w:color w:val="A6A6A6"/>
          <w:lang w:val="es-VE"/>
        </w:rPr>
        <w:t xml:space="preserve">Velásquez, H., Agudelo, J., Álvarez, J. (2005).  Mejorando la producción de panela </w:t>
      </w:r>
      <w:proofErr w:type="gramStart"/>
      <w:r w:rsidRPr="00FB7873">
        <w:rPr>
          <w:rFonts w:ascii="Times New Roman" w:eastAsia="Times New Roman" w:hAnsi="Times New Roman" w:cs="Times New Roman"/>
          <w:color w:val="A6A6A6"/>
          <w:lang w:val="es-VE"/>
        </w:rPr>
        <w:t>en  Colombia</w:t>
      </w:r>
      <w:proofErr w:type="gramEnd"/>
      <w:r w:rsidRPr="00FB7873">
        <w:rPr>
          <w:rFonts w:ascii="Times New Roman" w:eastAsia="Times New Roman" w:hAnsi="Times New Roman" w:cs="Times New Roman"/>
          <w:color w:val="A6A6A6"/>
          <w:lang w:val="es-VE"/>
        </w:rPr>
        <w:t xml:space="preserve">. </w:t>
      </w:r>
      <w:r w:rsidRPr="00603943">
        <w:rPr>
          <w:rFonts w:ascii="Times New Roman" w:eastAsia="Times New Roman" w:hAnsi="Times New Roman" w:cs="Times New Roman"/>
          <w:i/>
          <w:color w:val="A6A6A6"/>
          <w:lang w:val="es-VE"/>
        </w:rPr>
        <w:t>LEISA. Revista de Agroecología</w:t>
      </w:r>
      <w:r w:rsidR="00603943">
        <w:rPr>
          <w:rFonts w:ascii="Times New Roman" w:eastAsia="Times New Roman" w:hAnsi="Times New Roman" w:cs="Times New Roman"/>
          <w:color w:val="A6A6A6"/>
          <w:lang w:val="es-VE"/>
        </w:rPr>
        <w:t>,</w:t>
      </w:r>
      <w:r w:rsidRPr="00FB7873">
        <w:rPr>
          <w:rFonts w:ascii="Times New Roman" w:eastAsia="Times New Roman" w:hAnsi="Times New Roman" w:cs="Times New Roman"/>
          <w:color w:val="A6A6A6"/>
          <w:lang w:val="es-VE"/>
        </w:rPr>
        <w:t xml:space="preserve">  </w:t>
      </w:r>
      <w:r w:rsidRPr="00FB7873">
        <w:rPr>
          <w:rFonts w:ascii="Times New Roman" w:eastAsia="Times New Roman" w:hAnsi="Times New Roman" w:cs="Times New Roman"/>
          <w:color w:val="A6A6A6"/>
          <w:u w:val="single"/>
          <w:lang w:val="es-VE"/>
        </w:rPr>
        <w:t>http://goo.gl/Tey5XR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8" w:line="240" w:lineRule="auto"/>
        <w:ind w:left="15"/>
        <w:rPr>
          <w:rFonts w:ascii="Times New Roman" w:eastAsia="Times New Roman" w:hAnsi="Times New Roman" w:cs="Times New Roman"/>
          <w:b/>
          <w:bCs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CONSIDERACIONES GENERALES PARA LA CONFORMACIÓN DEL </w:t>
      </w:r>
      <w:r w:rsidR="00A45A4E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>ENSAYO</w:t>
      </w:r>
      <w:r w:rsidRPr="00FB7873">
        <w:rPr>
          <w:rFonts w:ascii="Times New Roman" w:eastAsia="Times New Roman" w:hAnsi="Times New Roman" w:cs="Times New Roman"/>
          <w:b/>
          <w:bCs/>
          <w:color w:val="000000"/>
          <w:lang w:val="es-VE"/>
        </w:rPr>
        <w:t xml:space="preserve">: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28" w:lineRule="auto"/>
        <w:ind w:left="729" w:right="8" w:hanging="346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Noto Sans Symbols" w:eastAsia="Noto Sans Symbols" w:hAnsi="Noto Sans Symbols" w:cs="Noto Sans Symbols"/>
          <w:color w:val="000000"/>
          <w:lang w:val="es-VE"/>
        </w:rPr>
        <w:t xml:space="preserve">▪ 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El trabajo debe ser inédito, no puede haber sido publicado en otras revistas o memorias </w:t>
      </w:r>
      <w:proofErr w:type="gramStart"/>
      <w:r w:rsidRPr="00FB7873">
        <w:rPr>
          <w:rFonts w:ascii="Times New Roman" w:eastAsia="Times New Roman" w:hAnsi="Times New Roman" w:cs="Times New Roman"/>
          <w:color w:val="000000"/>
          <w:lang w:val="es-VE"/>
        </w:rPr>
        <w:t>de  eventos</w:t>
      </w:r>
      <w:proofErr w:type="gramEnd"/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.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left="729" w:right="5" w:hanging="346"/>
        <w:jc w:val="both"/>
        <w:rPr>
          <w:rFonts w:ascii="Times New Roman" w:eastAsia="Times New Roman" w:hAnsi="Times New Roman" w:cs="Times New Roman"/>
          <w:color w:val="222222"/>
          <w:lang w:val="es-VE"/>
        </w:rPr>
      </w:pPr>
      <w:r w:rsidRPr="00FB7873">
        <w:rPr>
          <w:rFonts w:ascii="Noto Sans Symbols" w:eastAsia="Noto Sans Symbols" w:hAnsi="Noto Sans Symbols" w:cs="Noto Sans Symbols"/>
          <w:color w:val="000000"/>
          <w:lang w:val="es-VE"/>
        </w:rPr>
        <w:t xml:space="preserve">▪ </w:t>
      </w:r>
      <w:r w:rsidRPr="00FB7873">
        <w:rPr>
          <w:rFonts w:ascii="Times New Roman" w:eastAsia="Times New Roman" w:hAnsi="Times New Roman" w:cs="Times New Roman"/>
          <w:color w:val="222222"/>
          <w:highlight w:val="white"/>
          <w:lang w:val="es-VE"/>
        </w:rPr>
        <w:t xml:space="preserve">Garantizar la pertinencia, profundidad y calidad del </w:t>
      </w:r>
      <w:r w:rsidR="0000584F">
        <w:rPr>
          <w:rFonts w:ascii="Times New Roman" w:eastAsia="Times New Roman" w:hAnsi="Times New Roman" w:cs="Times New Roman"/>
          <w:color w:val="222222"/>
          <w:highlight w:val="white"/>
          <w:lang w:val="es-VE"/>
        </w:rPr>
        <w:t>ensayo</w:t>
      </w:r>
      <w:r w:rsidRPr="00FB7873">
        <w:rPr>
          <w:rFonts w:ascii="Times New Roman" w:eastAsia="Times New Roman" w:hAnsi="Times New Roman" w:cs="Times New Roman"/>
          <w:color w:val="222222"/>
          <w:highlight w:val="white"/>
          <w:lang w:val="es-VE"/>
        </w:rPr>
        <w:t xml:space="preserve">, para asegurar la aprobación </w:t>
      </w:r>
      <w:proofErr w:type="gramStart"/>
      <w:r w:rsidRPr="00FB7873">
        <w:rPr>
          <w:rFonts w:ascii="Times New Roman" w:eastAsia="Times New Roman" w:hAnsi="Times New Roman" w:cs="Times New Roman"/>
          <w:color w:val="222222"/>
          <w:highlight w:val="white"/>
          <w:lang w:val="es-VE"/>
        </w:rPr>
        <w:t xml:space="preserve">del </w:t>
      </w:r>
      <w:r w:rsidRPr="00FB7873">
        <w:rPr>
          <w:rFonts w:ascii="Times New Roman" w:eastAsia="Times New Roman" w:hAnsi="Times New Roman" w:cs="Times New Roman"/>
          <w:color w:val="222222"/>
          <w:lang w:val="es-VE"/>
        </w:rPr>
        <w:t xml:space="preserve"> </w:t>
      </w:r>
      <w:r w:rsidRPr="00FB7873">
        <w:rPr>
          <w:rFonts w:ascii="Times New Roman" w:eastAsia="Times New Roman" w:hAnsi="Times New Roman" w:cs="Times New Roman"/>
          <w:color w:val="222222"/>
          <w:highlight w:val="white"/>
          <w:lang w:val="es-VE"/>
        </w:rPr>
        <w:t>arbitraje</w:t>
      </w:r>
      <w:proofErr w:type="gramEnd"/>
      <w:r w:rsidRPr="00FB7873">
        <w:rPr>
          <w:rFonts w:ascii="Times New Roman" w:eastAsia="Times New Roman" w:hAnsi="Times New Roman" w:cs="Times New Roman"/>
          <w:color w:val="222222"/>
          <w:highlight w:val="white"/>
          <w:lang w:val="es-VE"/>
        </w:rPr>
        <w:t xml:space="preserve"> y su correspondiente publicación en la revista asignada, dentro de los lapsos establecidos </w:t>
      </w:r>
      <w:r w:rsidRPr="00FB7873">
        <w:rPr>
          <w:rFonts w:ascii="Times New Roman" w:eastAsia="Times New Roman" w:hAnsi="Times New Roman" w:cs="Times New Roman"/>
          <w:color w:val="222222"/>
          <w:lang w:val="es-VE"/>
        </w:rPr>
        <w:t xml:space="preserve"> </w:t>
      </w:r>
      <w:r w:rsidRPr="00FB7873">
        <w:rPr>
          <w:rFonts w:ascii="Times New Roman" w:eastAsia="Times New Roman" w:hAnsi="Times New Roman" w:cs="Times New Roman"/>
          <w:color w:val="222222"/>
          <w:highlight w:val="white"/>
          <w:lang w:val="es-VE"/>
        </w:rPr>
        <w:t>en el cronograma del congreso.</w:t>
      </w:r>
      <w:r w:rsidRPr="00FB7873">
        <w:rPr>
          <w:rFonts w:ascii="Times New Roman" w:eastAsia="Times New Roman" w:hAnsi="Times New Roman" w:cs="Times New Roman"/>
          <w:color w:val="222222"/>
          <w:lang w:val="es-VE"/>
        </w:rPr>
        <w:t xml:space="preserve">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228" w:lineRule="auto"/>
        <w:ind w:left="726" w:right="2" w:hanging="343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Noto Sans Symbols" w:eastAsia="Noto Sans Symbols" w:hAnsi="Noto Sans Symbols" w:cs="Noto Sans Symbols"/>
          <w:color w:val="000000"/>
          <w:lang w:val="es-VE"/>
        </w:rPr>
        <w:t xml:space="preserve">▪ 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La extensión máxima del </w:t>
      </w:r>
      <w:r w:rsidR="00A121AA">
        <w:rPr>
          <w:rFonts w:ascii="Times New Roman" w:eastAsia="Times New Roman" w:hAnsi="Times New Roman" w:cs="Times New Roman"/>
          <w:color w:val="000000"/>
          <w:lang w:val="es-VE"/>
        </w:rPr>
        <w:t>ensayo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 será de diez (10) páginas, incluyendo las figuras, </w:t>
      </w:r>
      <w:proofErr w:type="gramStart"/>
      <w:r w:rsidRPr="00FB7873">
        <w:rPr>
          <w:rFonts w:ascii="Times New Roman" w:eastAsia="Times New Roman" w:hAnsi="Times New Roman" w:cs="Times New Roman"/>
          <w:color w:val="000000"/>
          <w:lang w:val="es-VE"/>
        </w:rPr>
        <w:t>tablas,  ecuaciones</w:t>
      </w:r>
      <w:proofErr w:type="gramEnd"/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 y referencias; tamaño carta; letra Times New </w:t>
      </w:r>
      <w:proofErr w:type="spellStart"/>
      <w:r w:rsidRPr="00FB7873">
        <w:rPr>
          <w:rFonts w:ascii="Times New Roman" w:eastAsia="Times New Roman" w:hAnsi="Times New Roman" w:cs="Times New Roman"/>
          <w:color w:val="000000"/>
          <w:lang w:val="es-VE"/>
        </w:rPr>
        <w:t>Roman</w:t>
      </w:r>
      <w:proofErr w:type="spellEnd"/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 11 puntos; interlineado sencillo; un (1) espacio entre párrafos, sin sangría; texto justificado. Títulos de secciones en negrita. 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left="382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Noto Sans Symbols" w:eastAsia="Noto Sans Symbols" w:hAnsi="Noto Sans Symbols" w:cs="Noto Sans Symbols"/>
          <w:color w:val="000000"/>
          <w:lang w:val="es-VE"/>
        </w:rPr>
        <w:t xml:space="preserve">▪ 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Portada, figuras y tablas a una (1) columna; texto a dos (2) columnas.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29" w:lineRule="auto"/>
        <w:ind w:left="727" w:hanging="344"/>
        <w:jc w:val="both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Noto Sans Symbols" w:eastAsia="Noto Sans Symbols" w:hAnsi="Noto Sans Symbols" w:cs="Noto Sans Symbols"/>
          <w:color w:val="000000"/>
          <w:lang w:val="es-VE"/>
        </w:rPr>
        <w:t xml:space="preserve">▪ 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Los márgenes definidos para el </w:t>
      </w:r>
      <w:r w:rsidR="004172D2">
        <w:rPr>
          <w:rFonts w:ascii="Times New Roman" w:eastAsia="Times New Roman" w:hAnsi="Times New Roman" w:cs="Times New Roman"/>
          <w:color w:val="000000"/>
          <w:lang w:val="es-VE"/>
        </w:rPr>
        <w:t>ensayo</w:t>
      </w: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 son: izquierda 2,5 cm, derecha 2,5 cm, superior 3 cm </w:t>
      </w:r>
      <w:proofErr w:type="gramStart"/>
      <w:r w:rsidRPr="00FB7873">
        <w:rPr>
          <w:rFonts w:ascii="Times New Roman" w:eastAsia="Times New Roman" w:hAnsi="Times New Roman" w:cs="Times New Roman"/>
          <w:color w:val="000000"/>
          <w:lang w:val="es-VE"/>
        </w:rPr>
        <w:t>e  inferior</w:t>
      </w:r>
      <w:proofErr w:type="gramEnd"/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 2,5 cm. La numeración de páginas debe ser consecutiva, en números arábigos, centrado </w:t>
      </w:r>
      <w:proofErr w:type="gramStart"/>
      <w:r w:rsidRPr="00FB7873">
        <w:rPr>
          <w:rFonts w:ascii="Times New Roman" w:eastAsia="Times New Roman" w:hAnsi="Times New Roman" w:cs="Times New Roman"/>
          <w:color w:val="000000"/>
          <w:lang w:val="es-VE"/>
        </w:rPr>
        <w:t>en  el</w:t>
      </w:r>
      <w:proofErr w:type="gramEnd"/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 pie de página.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1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  <w:lang w:val="es-VE"/>
        </w:rPr>
      </w:pPr>
      <w:r w:rsidRPr="00FB7873">
        <w:rPr>
          <w:rFonts w:ascii="Noto Sans Symbols" w:eastAsia="Noto Sans Symbols" w:hAnsi="Noto Sans Symbols" w:cs="Noto Sans Symbols"/>
          <w:color w:val="000000"/>
          <w:lang w:val="es-VE"/>
        </w:rPr>
        <w:t xml:space="preserve">▪ </w:t>
      </w:r>
      <w:r w:rsidRPr="00FB7873">
        <w:rPr>
          <w:rFonts w:ascii="Times New Roman" w:eastAsia="Times New Roman" w:hAnsi="Times New Roman" w:cs="Times New Roman"/>
          <w:color w:val="000000"/>
          <w:sz w:val="24"/>
          <w:szCs w:val="24"/>
          <w:lang w:val="es-VE"/>
        </w:rPr>
        <w:t>C</w:t>
      </w:r>
      <w:r w:rsidR="001C6174">
        <w:rPr>
          <w:rFonts w:ascii="Times New Roman" w:eastAsia="Times New Roman" w:hAnsi="Times New Roman" w:cs="Times New Roman"/>
          <w:color w:val="000000"/>
          <w:sz w:val="24"/>
          <w:szCs w:val="24"/>
          <w:lang w:val="es-VE"/>
        </w:rPr>
        <w:t>ó</w:t>
      </w:r>
      <w:r w:rsidRPr="00FB7873">
        <w:rPr>
          <w:rFonts w:ascii="Times New Roman" w:eastAsia="Times New Roman" w:hAnsi="Times New Roman" w:cs="Times New Roman"/>
          <w:color w:val="000000"/>
          <w:sz w:val="24"/>
          <w:szCs w:val="24"/>
          <w:lang w:val="es-VE"/>
        </w:rPr>
        <w:t xml:space="preserve">mo citar dentro del texto: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40" w:lineRule="auto"/>
        <w:ind w:left="720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- Cita parafraseada, integrada dentro del discurso: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3" w:lineRule="auto"/>
        <w:ind w:left="1075" w:right="2"/>
        <w:jc w:val="both"/>
        <w:rPr>
          <w:rFonts w:ascii="Times New Roman" w:eastAsia="Times New Roman" w:hAnsi="Times New Roman" w:cs="Times New Roman"/>
          <w:color w:val="80808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808080"/>
          <w:lang w:val="es-VE"/>
        </w:rPr>
        <w:t xml:space="preserve">Ejemplo: </w:t>
      </w:r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Torre (2012) considera la evaluación como una situación de aprendizaje y la </w:t>
      </w:r>
      <w:proofErr w:type="gramStart"/>
      <w:r w:rsidRPr="00FB7873">
        <w:rPr>
          <w:rFonts w:ascii="Times New Roman" w:eastAsia="Times New Roman" w:hAnsi="Times New Roman" w:cs="Times New Roman"/>
          <w:color w:val="808080"/>
          <w:lang w:val="es-VE"/>
        </w:rPr>
        <w:t>misma  debe</w:t>
      </w:r>
      <w:proofErr w:type="gramEnd"/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 ir acompañada de retroalimentación, donde el docente comunica al alumno sus  debilidades y fortalezas de aprendizaje después de haber evaluado su trabajo; es decirla  evaluación del estudiante debe ser personalizada para que el docente consiga información  valiosa sobre el qué y el cómo aprenden sus estudiantes con el fin de ayudarles en su proceso  de formación.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720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- Cita parafraseada, no integrada en el discurso: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075" w:right="2" w:hanging="1"/>
        <w:jc w:val="both"/>
        <w:rPr>
          <w:rFonts w:ascii="Times New Roman" w:eastAsia="Times New Roman" w:hAnsi="Times New Roman" w:cs="Times New Roman"/>
          <w:color w:val="80808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808080"/>
          <w:lang w:val="es-VE"/>
        </w:rPr>
        <w:t xml:space="preserve">Ejemplo: </w:t>
      </w:r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Las propiedades más importantes de los agentes son: Autonomía, </w:t>
      </w:r>
      <w:proofErr w:type="gramStart"/>
      <w:r w:rsidRPr="00FB7873">
        <w:rPr>
          <w:rFonts w:ascii="Times New Roman" w:eastAsia="Times New Roman" w:hAnsi="Times New Roman" w:cs="Times New Roman"/>
          <w:color w:val="808080"/>
          <w:lang w:val="es-VE"/>
        </w:rPr>
        <w:t>Comunicación,  Sociabilidad</w:t>
      </w:r>
      <w:proofErr w:type="gramEnd"/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, Capacidad de Reacción, Inteligencia, Movilidad. Estas características </w:t>
      </w:r>
      <w:proofErr w:type="gramStart"/>
      <w:r w:rsidRPr="00FB7873">
        <w:rPr>
          <w:rFonts w:ascii="Times New Roman" w:eastAsia="Times New Roman" w:hAnsi="Times New Roman" w:cs="Times New Roman"/>
          <w:color w:val="808080"/>
          <w:lang w:val="es-VE"/>
        </w:rPr>
        <w:t>permiten  que</w:t>
      </w:r>
      <w:proofErr w:type="gramEnd"/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 la tecnología de agentes pueda ser utilizada para satisfacer requerimientos del sistema  complejo objeto de estudio (</w:t>
      </w:r>
      <w:proofErr w:type="spellStart"/>
      <w:r w:rsidRPr="00FB7873">
        <w:rPr>
          <w:rFonts w:ascii="Times New Roman" w:eastAsia="Times New Roman" w:hAnsi="Times New Roman" w:cs="Times New Roman"/>
          <w:color w:val="808080"/>
          <w:lang w:val="es-VE"/>
        </w:rPr>
        <w:t>Hidrobo</w:t>
      </w:r>
      <w:proofErr w:type="spellEnd"/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 </w:t>
      </w:r>
      <w:r w:rsidRPr="00FB7873">
        <w:rPr>
          <w:rFonts w:ascii="Times New Roman" w:eastAsia="Times New Roman" w:hAnsi="Times New Roman" w:cs="Times New Roman"/>
          <w:i/>
          <w:iCs/>
          <w:color w:val="808080"/>
          <w:lang w:val="es-VE"/>
        </w:rPr>
        <w:t>et al</w:t>
      </w:r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., 2005).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8" w:line="240" w:lineRule="auto"/>
        <w:ind w:left="720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- Cita textual hasta 40 palabras: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63" w:lineRule="auto"/>
        <w:ind w:left="1075" w:right="2"/>
        <w:jc w:val="both"/>
        <w:rPr>
          <w:rFonts w:ascii="Times New Roman" w:eastAsia="Times New Roman" w:hAnsi="Times New Roman" w:cs="Times New Roman"/>
          <w:color w:val="808080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808080"/>
          <w:lang w:val="es-VE"/>
        </w:rPr>
        <w:t xml:space="preserve">Ejemplo: </w:t>
      </w:r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Según Varón y Moreno (2009) los entornos o ambientes virtuales de </w:t>
      </w:r>
      <w:proofErr w:type="gramStart"/>
      <w:r w:rsidRPr="00FB7873">
        <w:rPr>
          <w:rFonts w:ascii="Times New Roman" w:eastAsia="Times New Roman" w:hAnsi="Times New Roman" w:cs="Times New Roman"/>
          <w:color w:val="808080"/>
          <w:lang w:val="es-VE"/>
        </w:rPr>
        <w:t>enseñanza  aprendizaje</w:t>
      </w:r>
      <w:proofErr w:type="gramEnd"/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 son “ecosistemas comunicativos conformados por un conjunto de partes que se  interrelacionan a partir de un diseño pedagógico determinado y que usan las TIC para apoyar  los procesos que tienen lugar allí” (p.</w:t>
      </w:r>
      <w:r w:rsidR="008356F8">
        <w:rPr>
          <w:rFonts w:ascii="Times New Roman" w:eastAsia="Times New Roman" w:hAnsi="Times New Roman" w:cs="Times New Roman"/>
          <w:color w:val="808080"/>
          <w:lang w:val="es-VE"/>
        </w:rPr>
        <w:t xml:space="preserve"> </w:t>
      </w:r>
      <w:r w:rsidRPr="00FB7873">
        <w:rPr>
          <w:rFonts w:ascii="Times New Roman" w:eastAsia="Times New Roman" w:hAnsi="Times New Roman" w:cs="Times New Roman"/>
          <w:color w:val="808080"/>
          <w:lang w:val="es-VE"/>
        </w:rPr>
        <w:t xml:space="preserve">8).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720"/>
        <w:rPr>
          <w:rFonts w:ascii="Times New Roman" w:eastAsia="Times New Roman" w:hAnsi="Times New Roman" w:cs="Times New Roman"/>
          <w:color w:val="000000"/>
          <w:lang w:val="es-VE"/>
        </w:rPr>
      </w:pPr>
      <w:r w:rsidRPr="00FB7873">
        <w:rPr>
          <w:rFonts w:ascii="Times New Roman" w:eastAsia="Times New Roman" w:hAnsi="Times New Roman" w:cs="Times New Roman"/>
          <w:color w:val="000000"/>
          <w:lang w:val="es-VE"/>
        </w:rPr>
        <w:t xml:space="preserve">- Cita textual mayor de 40 palabras: </w:t>
      </w:r>
    </w:p>
    <w:p w:rsidR="00354802" w:rsidRPr="00FB7873" w:rsidRDefault="00BA39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5"/>
        <w:rPr>
          <w:rFonts w:ascii="Times New Roman" w:eastAsia="Times New Roman" w:hAnsi="Times New Roman" w:cs="Times New Roman"/>
          <w:color w:val="BFBFBF"/>
          <w:lang w:val="es-VE"/>
        </w:rPr>
      </w:pPr>
      <w:r w:rsidRPr="00FB7873">
        <w:rPr>
          <w:rFonts w:ascii="Times New Roman" w:eastAsia="Times New Roman" w:hAnsi="Times New Roman" w:cs="Times New Roman"/>
          <w:b/>
          <w:bCs/>
          <w:color w:val="808080"/>
          <w:sz w:val="19"/>
          <w:szCs w:val="19"/>
          <w:lang w:val="es-VE"/>
        </w:rPr>
        <w:t xml:space="preserve">Ejemplo: </w:t>
      </w:r>
      <w:r w:rsidRPr="00FB7873">
        <w:rPr>
          <w:rFonts w:ascii="Times New Roman" w:eastAsia="Times New Roman" w:hAnsi="Times New Roman" w:cs="Times New Roman"/>
          <w:color w:val="BFBFBF"/>
          <w:lang w:val="es-VE"/>
        </w:rPr>
        <w:t xml:space="preserve">Según </w:t>
      </w:r>
      <w:proofErr w:type="spellStart"/>
      <w:r w:rsidRPr="00FB7873">
        <w:rPr>
          <w:rFonts w:ascii="Times New Roman" w:eastAsia="Times New Roman" w:hAnsi="Times New Roman" w:cs="Times New Roman"/>
          <w:color w:val="BFBFBF"/>
          <w:lang w:val="es-VE"/>
        </w:rPr>
        <w:t>Diaz</w:t>
      </w:r>
      <w:proofErr w:type="spellEnd"/>
      <w:r w:rsidRPr="00FB7873">
        <w:rPr>
          <w:rFonts w:ascii="Times New Roman" w:eastAsia="Times New Roman" w:hAnsi="Times New Roman" w:cs="Times New Roman"/>
          <w:color w:val="BFBFBF"/>
          <w:lang w:val="es-VE"/>
        </w:rPr>
        <w:t xml:space="preserve"> (2002): </w:t>
      </w:r>
    </w:p>
    <w:p w:rsidR="00354802" w:rsidRPr="00FB7873" w:rsidRDefault="00BA395A" w:rsidP="003A27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6" w:right="676"/>
        <w:jc w:val="both"/>
        <w:rPr>
          <w:rFonts w:ascii="Times New Roman" w:eastAsia="Times New Roman" w:hAnsi="Times New Roman" w:cs="Times New Roman"/>
          <w:color w:val="BFBFBF"/>
          <w:lang w:val="es-VE"/>
        </w:rPr>
      </w:pPr>
      <w:r w:rsidRPr="00FB7873">
        <w:rPr>
          <w:rFonts w:ascii="Times New Roman" w:eastAsia="Times New Roman" w:hAnsi="Times New Roman" w:cs="Times New Roman"/>
          <w:color w:val="BFBFBF"/>
          <w:lang w:val="es-VE"/>
        </w:rPr>
        <w:t>Se evidencia un interés acentuado porque el</w:t>
      </w:r>
      <w:r w:rsidR="00946EB2">
        <w:rPr>
          <w:rFonts w:ascii="Times New Roman" w:eastAsia="Times New Roman" w:hAnsi="Times New Roman" w:cs="Times New Roman"/>
          <w:color w:val="BFBFBF"/>
          <w:lang w:val="es-VE"/>
        </w:rPr>
        <w:t xml:space="preserve"> aprendiz internalice y valore </w:t>
      </w:r>
      <w:r w:rsidRPr="00FB7873">
        <w:rPr>
          <w:rFonts w:ascii="Times New Roman" w:eastAsia="Times New Roman" w:hAnsi="Times New Roman" w:cs="Times New Roman"/>
          <w:color w:val="BFBFBF"/>
          <w:lang w:val="es-VE"/>
        </w:rPr>
        <w:t>los procesos implicados en la producción e</w:t>
      </w:r>
      <w:r w:rsidR="00946EB2">
        <w:rPr>
          <w:rFonts w:ascii="Times New Roman" w:eastAsia="Times New Roman" w:hAnsi="Times New Roman" w:cs="Times New Roman"/>
          <w:color w:val="BFBFBF"/>
          <w:lang w:val="es-VE"/>
        </w:rPr>
        <w:t xml:space="preserve">scrita; recupere información de </w:t>
      </w:r>
      <w:r w:rsidRPr="00FB7873">
        <w:rPr>
          <w:rFonts w:ascii="Times New Roman" w:eastAsia="Times New Roman" w:hAnsi="Times New Roman" w:cs="Times New Roman"/>
          <w:color w:val="BFBFBF"/>
          <w:lang w:val="es-VE"/>
        </w:rPr>
        <w:t>su memoria a largo plazo y de las fuentes exteriores (uso de los recursos disponibles); adquiera y aplique las estrat</w:t>
      </w:r>
      <w:r w:rsidR="00946EB2">
        <w:rPr>
          <w:rFonts w:ascii="Times New Roman" w:eastAsia="Times New Roman" w:hAnsi="Times New Roman" w:cs="Times New Roman"/>
          <w:color w:val="BFBFBF"/>
          <w:lang w:val="es-VE"/>
        </w:rPr>
        <w:t xml:space="preserve">egias más idóneas para regular </w:t>
      </w:r>
      <w:r w:rsidRPr="00FB7873">
        <w:rPr>
          <w:rFonts w:ascii="Times New Roman" w:eastAsia="Times New Roman" w:hAnsi="Times New Roman" w:cs="Times New Roman"/>
          <w:color w:val="BFBFBF"/>
          <w:lang w:val="es-VE"/>
        </w:rPr>
        <w:t>su actividad escrituraria (conocimiento estra</w:t>
      </w:r>
      <w:r w:rsidR="00946EB2">
        <w:rPr>
          <w:rFonts w:ascii="Times New Roman" w:eastAsia="Times New Roman" w:hAnsi="Times New Roman" w:cs="Times New Roman"/>
          <w:color w:val="BFBFBF"/>
          <w:lang w:val="es-VE"/>
        </w:rPr>
        <w:t xml:space="preserve">tégico); reflexione acerca del </w:t>
      </w:r>
      <w:r w:rsidRPr="00FB7873">
        <w:rPr>
          <w:rFonts w:ascii="Times New Roman" w:eastAsia="Times New Roman" w:hAnsi="Times New Roman" w:cs="Times New Roman"/>
          <w:color w:val="BFBFBF"/>
          <w:lang w:val="es-VE"/>
        </w:rPr>
        <w:t>proceso de composición (</w:t>
      </w:r>
      <w:proofErr w:type="spellStart"/>
      <w:r w:rsidRPr="00FB7873">
        <w:rPr>
          <w:rFonts w:ascii="Times New Roman" w:eastAsia="Times New Roman" w:hAnsi="Times New Roman" w:cs="Times New Roman"/>
          <w:color w:val="BFBFBF"/>
          <w:lang w:val="es-VE"/>
        </w:rPr>
        <w:t>metacognición</w:t>
      </w:r>
      <w:proofErr w:type="spellEnd"/>
      <w:r w:rsidRPr="00FB7873">
        <w:rPr>
          <w:rFonts w:ascii="Times New Roman" w:eastAsia="Times New Roman" w:hAnsi="Times New Roman" w:cs="Times New Roman"/>
          <w:color w:val="BFBFBF"/>
          <w:lang w:val="es-VE"/>
        </w:rPr>
        <w:t>); y</w:t>
      </w:r>
      <w:r w:rsidR="00946EB2">
        <w:rPr>
          <w:rFonts w:ascii="Times New Roman" w:eastAsia="Times New Roman" w:hAnsi="Times New Roman" w:cs="Times New Roman"/>
          <w:color w:val="BFBFBF"/>
          <w:lang w:val="es-VE"/>
        </w:rPr>
        <w:t xml:space="preserve"> evalúe su escrito en términos </w:t>
      </w:r>
      <w:r w:rsidRPr="00FB7873">
        <w:rPr>
          <w:rFonts w:ascii="Times New Roman" w:eastAsia="Times New Roman" w:hAnsi="Times New Roman" w:cs="Times New Roman"/>
          <w:color w:val="BFBFBF"/>
          <w:lang w:val="es-VE"/>
        </w:rPr>
        <w:t>de forma y de contenido (aut</w:t>
      </w:r>
      <w:r w:rsidR="00A062D8">
        <w:rPr>
          <w:rFonts w:ascii="Times New Roman" w:eastAsia="Times New Roman" w:hAnsi="Times New Roman" w:cs="Times New Roman"/>
          <w:color w:val="BFBFBF"/>
          <w:lang w:val="es-VE"/>
        </w:rPr>
        <w:t>onomía)</w:t>
      </w:r>
      <w:r w:rsidRPr="00FB7873">
        <w:rPr>
          <w:rFonts w:ascii="Times New Roman" w:eastAsia="Times New Roman" w:hAnsi="Times New Roman" w:cs="Times New Roman"/>
          <w:color w:val="BFBFBF"/>
          <w:lang w:val="es-VE"/>
        </w:rPr>
        <w:t xml:space="preserve"> (p.</w:t>
      </w:r>
      <w:r w:rsidR="008356F8">
        <w:rPr>
          <w:rFonts w:ascii="Times New Roman" w:eastAsia="Times New Roman" w:hAnsi="Times New Roman" w:cs="Times New Roman"/>
          <w:color w:val="BFBFBF"/>
          <w:lang w:val="es-VE"/>
        </w:rPr>
        <w:t xml:space="preserve"> </w:t>
      </w:r>
      <w:r w:rsidRPr="00FB7873">
        <w:rPr>
          <w:rFonts w:ascii="Times New Roman" w:eastAsia="Times New Roman" w:hAnsi="Times New Roman" w:cs="Times New Roman"/>
          <w:color w:val="BFBFBF"/>
          <w:lang w:val="es-VE"/>
        </w:rPr>
        <w:t>322)</w:t>
      </w:r>
      <w:r w:rsidR="00A062D8">
        <w:rPr>
          <w:rFonts w:ascii="Times New Roman" w:eastAsia="Times New Roman" w:hAnsi="Times New Roman" w:cs="Times New Roman"/>
          <w:color w:val="BFBFBF"/>
          <w:lang w:val="es-VE"/>
        </w:rPr>
        <w:t>.</w:t>
      </w:r>
      <w:r w:rsidRPr="00FB7873">
        <w:rPr>
          <w:rFonts w:ascii="Times New Roman" w:eastAsia="Times New Roman" w:hAnsi="Times New Roman" w:cs="Times New Roman"/>
          <w:color w:val="BFBFBF"/>
          <w:lang w:val="es-VE"/>
        </w:rPr>
        <w:t xml:space="preserve"> </w:t>
      </w:r>
    </w:p>
    <w:p w:rsidR="00354802" w:rsidRPr="00CC5AFA" w:rsidRDefault="003548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VE"/>
        </w:rPr>
      </w:pPr>
    </w:p>
    <w:sectPr w:rsidR="00354802" w:rsidRPr="00CC5AFA">
      <w:type w:val="continuous"/>
      <w:pgSz w:w="12240" w:h="15840"/>
      <w:pgMar w:top="686" w:right="1361" w:bottom="1034" w:left="1414" w:header="0" w:footer="720" w:gutter="0"/>
      <w:cols w:space="720" w:equalWidth="0">
        <w:col w:w="946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BBD" w:rsidRDefault="009B7BBD" w:rsidP="00321EC9">
      <w:pPr>
        <w:spacing w:line="240" w:lineRule="auto"/>
      </w:pPr>
      <w:r>
        <w:separator/>
      </w:r>
    </w:p>
  </w:endnote>
  <w:endnote w:type="continuationSeparator" w:id="0">
    <w:p w:rsidR="009B7BBD" w:rsidRDefault="009B7BBD" w:rsidP="00321E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C7314C7-86A8-4AA9-9C12-4B4CB6BE2FB5}"/>
  </w:font>
  <w:font w:name="Noto Sans Symbols">
    <w:altName w:val="Times New Roman"/>
    <w:charset w:val="00"/>
    <w:family w:val="auto"/>
    <w:pitch w:val="default"/>
    <w:embedRegular r:id="rId2" w:fontKey="{334487A2-55D1-4D11-8551-7CB1B5D030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4C4958C-BF04-47F4-800E-E96FEB9D12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94E8C2-2ABA-46C3-A8B2-64445AED974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BBD" w:rsidRDefault="009B7BBD" w:rsidP="00321EC9">
      <w:pPr>
        <w:spacing w:line="240" w:lineRule="auto"/>
      </w:pPr>
      <w:r>
        <w:separator/>
      </w:r>
    </w:p>
  </w:footnote>
  <w:footnote w:type="continuationSeparator" w:id="0">
    <w:p w:rsidR="009B7BBD" w:rsidRDefault="009B7BBD" w:rsidP="00321E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EC9" w:rsidRPr="00321EC9" w:rsidRDefault="00321EC9" w:rsidP="00321EC9">
    <w:pPr>
      <w:pStyle w:val="Encabezado"/>
    </w:pPr>
    <w:r>
      <w:rPr>
        <w:noProof/>
      </w:rPr>
      <w:drawing>
        <wp:inline distT="0" distB="0" distL="0" distR="0" wp14:anchorId="4FDCDECF" wp14:editId="675C7A79">
          <wp:extent cx="6010275" cy="845092"/>
          <wp:effectExtent l="0" t="0" r="0" b="0"/>
          <wp:docPr id="13" name="Imagen 13" descr="C:\Users\Biologia Molecular\Downloads\Banner_encabezad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ologia Molecular\Downloads\Banner_encabezad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845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802"/>
    <w:rsid w:val="0000584F"/>
    <w:rsid w:val="0002243A"/>
    <w:rsid w:val="0004107D"/>
    <w:rsid w:val="0004151A"/>
    <w:rsid w:val="001C6174"/>
    <w:rsid w:val="00223EE1"/>
    <w:rsid w:val="002B1064"/>
    <w:rsid w:val="00321EC9"/>
    <w:rsid w:val="00354802"/>
    <w:rsid w:val="003A27A9"/>
    <w:rsid w:val="003F7149"/>
    <w:rsid w:val="004172D2"/>
    <w:rsid w:val="00476617"/>
    <w:rsid w:val="004862F3"/>
    <w:rsid w:val="004909ED"/>
    <w:rsid w:val="004A137B"/>
    <w:rsid w:val="004B56A8"/>
    <w:rsid w:val="004C18C8"/>
    <w:rsid w:val="005E2624"/>
    <w:rsid w:val="00603943"/>
    <w:rsid w:val="006C2CC8"/>
    <w:rsid w:val="006E6CC6"/>
    <w:rsid w:val="008356F8"/>
    <w:rsid w:val="00862CE7"/>
    <w:rsid w:val="008C5A9A"/>
    <w:rsid w:val="00946EB2"/>
    <w:rsid w:val="009B7BBD"/>
    <w:rsid w:val="00A062D8"/>
    <w:rsid w:val="00A121AA"/>
    <w:rsid w:val="00A45A4E"/>
    <w:rsid w:val="00A647F5"/>
    <w:rsid w:val="00B469A3"/>
    <w:rsid w:val="00BA395A"/>
    <w:rsid w:val="00BB79B7"/>
    <w:rsid w:val="00C625AE"/>
    <w:rsid w:val="00CB5A90"/>
    <w:rsid w:val="00CC5AFA"/>
    <w:rsid w:val="00D3025B"/>
    <w:rsid w:val="00DA118A"/>
    <w:rsid w:val="00DA6789"/>
    <w:rsid w:val="00E54ED3"/>
    <w:rsid w:val="00F747E4"/>
    <w:rsid w:val="00FB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7AE185-8796-4DF9-925C-19EAE62BE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321EC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EC9"/>
  </w:style>
  <w:style w:type="paragraph" w:styleId="Piedepgina">
    <w:name w:val="footer"/>
    <w:basedOn w:val="Normal"/>
    <w:link w:val="PiedepginaCar"/>
    <w:uiPriority w:val="99"/>
    <w:unhideWhenUsed/>
    <w:rsid w:val="00321EC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9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</dc:creator>
  <cp:lastModifiedBy>Juan Urbina Chuscano</cp:lastModifiedBy>
  <cp:revision>46</cp:revision>
  <dcterms:created xsi:type="dcterms:W3CDTF">2026-04-08T21:02:00Z</dcterms:created>
  <dcterms:modified xsi:type="dcterms:W3CDTF">2026-04-14T13:07:00Z</dcterms:modified>
</cp:coreProperties>
</file>